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42" w:rsidRDefault="006C3642" w:rsidP="006C3642">
      <w:pPr>
        <w:rPr>
          <w:rFonts w:cs="B Zar"/>
          <w:sz w:val="28"/>
          <w:szCs w:val="28"/>
        </w:rPr>
      </w:pPr>
    </w:p>
    <w:p w:rsidR="006C3642" w:rsidRDefault="006C3642" w:rsidP="006C3642">
      <w:pPr>
        <w:tabs>
          <w:tab w:val="left" w:pos="1226"/>
        </w:tabs>
        <w:rPr>
          <w:rFonts w:cs="B Zar"/>
          <w:sz w:val="28"/>
          <w:szCs w:val="28"/>
        </w:rPr>
      </w:pPr>
    </w:p>
    <w:tbl>
      <w:tblPr>
        <w:tblStyle w:val="TableGrid"/>
        <w:bidiVisual/>
        <w:tblW w:w="8897" w:type="dxa"/>
        <w:jc w:val="right"/>
        <w:tblInd w:w="2375" w:type="dxa"/>
        <w:tblLook w:val="0420" w:firstRow="1" w:lastRow="0" w:firstColumn="0" w:lastColumn="0" w:noHBand="0" w:noVBand="1"/>
      </w:tblPr>
      <w:tblGrid>
        <w:gridCol w:w="3615"/>
        <w:gridCol w:w="1227"/>
        <w:gridCol w:w="1019"/>
        <w:gridCol w:w="1612"/>
        <w:gridCol w:w="1415"/>
        <w:gridCol w:w="9"/>
      </w:tblGrid>
      <w:tr w:rsidR="006C3642" w:rsidTr="006C3642">
        <w:trPr>
          <w:trHeight w:val="342"/>
          <w:jc w:val="right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rtl/>
              </w:rPr>
              <w:t>40 درصد اختیاری</w:t>
            </w:r>
            <w:r w:rsidR="00FC45CF">
              <w:rPr>
                <w:rFonts w:cs="B Mitra" w:hint="cs"/>
                <w:rtl/>
              </w:rPr>
              <w:t xml:space="preserve"> جدید</w:t>
            </w: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rtl/>
              </w:rPr>
              <w:t>فعالیت امتیاز آور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b/>
                <w:bCs/>
                <w:rtl/>
              </w:rPr>
              <w:t>ثبت اختراع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5/0</w:t>
            </w: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42" w:rsidRDefault="006C3642">
            <w:pPr>
              <w:bidi w:val="0"/>
              <w:rPr>
                <w:rFonts w:cs="B Mitra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بین المللی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6C3642" w:rsidTr="006C3642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گرنت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به ازای هر 000/000/5 تومان یک امتیاز</w:t>
            </w:r>
          </w:p>
        </w:tc>
      </w:tr>
      <w:tr w:rsidR="006C3642" w:rsidTr="006C3642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/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بین المللی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به ازای هر 1000 دلار 3 امتیاز</w:t>
            </w: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کتاب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ترجمه و تدوین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بر مبنای امتیاز شورای انتشارات</w:t>
            </w: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/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تالیف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42" w:rsidRDefault="006C3642">
            <w:pPr>
              <w:bidi w:val="0"/>
              <w:rPr>
                <w:rFonts w:cs="B Mitra"/>
              </w:rPr>
            </w:pPr>
          </w:p>
        </w:tc>
      </w:tr>
      <w:tr w:rsidR="006C3642" w:rsidTr="006C3642">
        <w:trPr>
          <w:gridAfter w:val="1"/>
          <w:wAfter w:w="9" w:type="dxa"/>
          <w:trHeight w:val="342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/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انگلیسی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42" w:rsidRDefault="006C3642">
            <w:pPr>
              <w:bidi w:val="0"/>
              <w:rPr>
                <w:rFonts w:cs="B Mitra"/>
              </w:rPr>
            </w:pPr>
          </w:p>
        </w:tc>
      </w:tr>
      <w:tr w:rsidR="006C3642" w:rsidTr="006C3642">
        <w:trPr>
          <w:gridAfter w:val="1"/>
          <w:wAfter w:w="9" w:type="dxa"/>
          <w:trHeight w:val="298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نظارت بر طرحهای تحقیقاتی  (</w:t>
            </w:r>
            <w:r>
              <w:rPr>
                <w:rFonts w:cs="B Mitra"/>
              </w:rPr>
              <w:t>Clinical trials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 w:rsidP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مصوب کمیته دانشگاهی اخلاق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 هر طرح  3/0 امتیاز (حداکثر 5 مورد)</w:t>
            </w:r>
          </w:p>
        </w:tc>
      </w:tr>
      <w:tr w:rsidR="006C3642" w:rsidTr="006C3642">
        <w:trPr>
          <w:gridAfter w:val="1"/>
          <w:wAfter w:w="9" w:type="dxa"/>
          <w:trHeight w:val="298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داوری طرحهای تحقیقاتی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مصوب شورای پژوهشی دانشگاه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هر طرح 2/0 امتیاز (حداکثر 10مورد)</w:t>
            </w:r>
          </w:p>
        </w:tc>
      </w:tr>
      <w:tr w:rsidR="006C3642" w:rsidTr="00AB3F6F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42" w:rsidRDefault="006C3642" w:rsidP="00E63A04">
            <w:pPr>
              <w:spacing w:after="200" w:line="276" w:lineRule="auto"/>
              <w:rPr>
                <w:rFonts w:cs="B Mitra"/>
              </w:rPr>
            </w:pPr>
            <w:r w:rsidRPr="00AB3F6F">
              <w:rPr>
                <w:rFonts w:cs="B Mitra" w:hint="cs"/>
                <w:rtl/>
              </w:rPr>
              <w:t xml:space="preserve">داوری همه مجلات دانشگاه علوم پزشکی کرمانشاه و مجلات </w:t>
            </w:r>
            <w:r w:rsidR="00E63A04">
              <w:rPr>
                <w:rFonts w:cs="B Mitra" w:hint="cs"/>
                <w:rtl/>
              </w:rPr>
              <w:t xml:space="preserve">معتبر نمایه شده در </w:t>
            </w:r>
            <w:r w:rsidR="00E63A04">
              <w:rPr>
                <w:rFonts w:cs="B Mitra"/>
              </w:rPr>
              <w:t>ISI/PUBMED/SCOPUS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هر مورد  داوری 2/0 امتیاز</w:t>
            </w:r>
            <w:r w:rsidR="00BD3B89">
              <w:rPr>
                <w:rFonts w:cs="B Mitra" w:hint="cs"/>
                <w:rtl/>
              </w:rPr>
              <w:t xml:space="preserve">  ( حداکثر 1 امتیاز )</w:t>
            </w:r>
          </w:p>
        </w:tc>
      </w:tr>
      <w:tr w:rsidR="006C3642" w:rsidTr="006C3642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داوری اختراع 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معادل 5/0 امتیاز</w:t>
            </w:r>
            <w:r w:rsidR="00E63A04">
              <w:rPr>
                <w:rFonts w:cs="B Mitra" w:hint="cs"/>
                <w:rtl/>
              </w:rPr>
              <w:t xml:space="preserve"> ( حداکثر </w:t>
            </w:r>
            <w:r w:rsidR="00B327BB">
              <w:rPr>
                <w:rFonts w:cs="B Mitra" w:hint="cs"/>
                <w:rtl/>
              </w:rPr>
              <w:t>5/1 امتیاز )</w:t>
            </w:r>
          </w:p>
        </w:tc>
      </w:tr>
      <w:tr w:rsidR="006C3642" w:rsidTr="006C3642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شرکت در کارگاهها( کارگاههای برگزار شده توسط معاونت پژوهشی و یا واحدهای توسعه تحقیقات بالینی مستقر در بیمارستانها)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هر عنوان کارگاه و هر چهار ساعت 2/0 امتیاز (حداکثر 1 امتیاز )</w:t>
            </w:r>
          </w:p>
        </w:tc>
      </w:tr>
      <w:tr w:rsidR="006C3642" w:rsidTr="0035609D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6C3642" w:rsidP="00B327BB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 در جلسات شو</w:t>
            </w:r>
            <w:r w:rsidR="00B327BB">
              <w:rPr>
                <w:rFonts w:cs="B Mitra" w:hint="cs"/>
                <w:rtl/>
              </w:rPr>
              <w:t>ر</w:t>
            </w:r>
            <w:r>
              <w:rPr>
                <w:rFonts w:cs="B Mitra" w:hint="cs"/>
                <w:rtl/>
              </w:rPr>
              <w:t>ای پژوهشی واحهای توسعه ت</w:t>
            </w:r>
            <w:r w:rsidR="003E7E7F">
              <w:rPr>
                <w:rFonts w:cs="B Mitra" w:hint="cs"/>
                <w:rtl/>
              </w:rPr>
              <w:t>ح</w:t>
            </w:r>
            <w:r>
              <w:rPr>
                <w:rFonts w:cs="B Mitra" w:hint="cs"/>
                <w:rtl/>
              </w:rPr>
              <w:t xml:space="preserve">قیقات بالینی بیمارستان های دانشگاه علوم پزشکی کرمانشاه 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Default="00BD3B89" w:rsidP="0035609D">
            <w:pPr>
              <w:spacing w:after="200" w:line="276" w:lineRule="auto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 هر جلسه 2/0 امتیاز  ( حداکثر 1 امتیاز )</w:t>
            </w:r>
          </w:p>
        </w:tc>
      </w:tr>
      <w:tr w:rsidR="006C3642" w:rsidTr="0035609D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Pr="00AB3F6F" w:rsidRDefault="006C3642" w:rsidP="0035609D">
            <w:pPr>
              <w:rPr>
                <w:rFonts w:cs="B Mitra"/>
              </w:rPr>
            </w:pPr>
            <w:r w:rsidRPr="00AB3F6F">
              <w:rPr>
                <w:rFonts w:cs="B Mitra" w:hint="cs"/>
                <w:rtl/>
              </w:rPr>
              <w:t>حضور و شرکت در همایش ها و کنگره های داخلی و بین المللی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Pr="00AB3F6F" w:rsidRDefault="00BD3B89" w:rsidP="00BD3B89">
            <w:pPr>
              <w:rPr>
                <w:rFonts w:cs="B Mitra"/>
              </w:rPr>
            </w:pPr>
            <w:r w:rsidRPr="00AB3F6F">
              <w:rPr>
                <w:rFonts w:cs="B Mitra" w:hint="cs"/>
                <w:rtl/>
              </w:rPr>
              <w:t xml:space="preserve">هر مورد حضور 5/0 امتیاز و هر مورد ارائه مقاله ( سخنرانی و پوستر ) 1 امتیاز </w:t>
            </w:r>
          </w:p>
        </w:tc>
      </w:tr>
      <w:tr w:rsidR="006C3642" w:rsidTr="0035609D">
        <w:trPr>
          <w:gridAfter w:val="1"/>
          <w:wAfter w:w="9" w:type="dxa"/>
          <w:trHeight w:val="599"/>
          <w:jc w:val="right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42" w:rsidRPr="00AB3F6F" w:rsidRDefault="006C3642" w:rsidP="00B327BB">
            <w:pPr>
              <w:spacing w:after="200" w:line="276" w:lineRule="auto"/>
              <w:rPr>
                <w:rFonts w:cs="B Mitra"/>
              </w:rPr>
            </w:pPr>
            <w:r w:rsidRPr="00AB3F6F">
              <w:rPr>
                <w:rFonts w:cs="B Mitra" w:hint="cs"/>
                <w:rtl/>
              </w:rPr>
              <w:t xml:space="preserve">تدریس در کارگاههای خارج </w:t>
            </w:r>
            <w:r w:rsidR="00B327BB">
              <w:rPr>
                <w:rFonts w:cs="B Mitra" w:hint="cs"/>
                <w:rtl/>
              </w:rPr>
              <w:t>و داخل از</w:t>
            </w:r>
            <w:r w:rsidRPr="00AB3F6F">
              <w:rPr>
                <w:rFonts w:cs="B Mitra" w:hint="cs"/>
                <w:rtl/>
              </w:rPr>
              <w:t xml:space="preserve"> دانشگاه علوم پزشکی کرمانشاه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B89" w:rsidRPr="00AB3F6F" w:rsidRDefault="00BD3B89" w:rsidP="0035609D">
            <w:pPr>
              <w:spacing w:after="200" w:line="276" w:lineRule="auto"/>
              <w:rPr>
                <w:rFonts w:cs="B Mitra"/>
              </w:rPr>
            </w:pPr>
            <w:r w:rsidRPr="00AB3F6F">
              <w:rPr>
                <w:rFonts w:cs="B Mitra" w:hint="cs"/>
                <w:rtl/>
              </w:rPr>
              <w:t>هر مورد 3/0 امتیاز ( حداکثر 2/1  امتیاز )</w:t>
            </w:r>
          </w:p>
        </w:tc>
      </w:tr>
    </w:tbl>
    <w:p w:rsidR="00FC45CF" w:rsidRPr="00FC45CF" w:rsidRDefault="00FC45CF" w:rsidP="00FC45CF">
      <w:bookmarkStart w:id="0" w:name="_GoBack"/>
      <w:bookmarkEnd w:id="0"/>
    </w:p>
    <w:sectPr w:rsidR="00FC45CF" w:rsidRPr="00FC45CF" w:rsidSect="004362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2"/>
    <w:rsid w:val="003E7E7F"/>
    <w:rsid w:val="00436214"/>
    <w:rsid w:val="006C3642"/>
    <w:rsid w:val="00AB3F6F"/>
    <w:rsid w:val="00B21D82"/>
    <w:rsid w:val="00B327BB"/>
    <w:rsid w:val="00BD3B89"/>
    <w:rsid w:val="00E63A04"/>
    <w:rsid w:val="00FC45CF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4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6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4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6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01</cp:lastModifiedBy>
  <cp:revision>2</cp:revision>
  <dcterms:created xsi:type="dcterms:W3CDTF">2020-09-19T04:05:00Z</dcterms:created>
  <dcterms:modified xsi:type="dcterms:W3CDTF">2020-09-19T04:05:00Z</dcterms:modified>
</cp:coreProperties>
</file>